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CA" w:rsidRPr="00655ACA" w:rsidRDefault="00655ACA" w:rsidP="00655ACA">
      <w:pPr>
        <w:spacing w:after="12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5ACA">
        <w:rPr>
          <w:rFonts w:ascii="Times New Roman" w:hAnsi="Times New Roman" w:cs="Times New Roman"/>
          <w:sz w:val="28"/>
          <w:szCs w:val="28"/>
          <w:lang w:eastAsia="ru-RU"/>
        </w:rPr>
        <w:t>Письмо Минтруда России № 14-6/10/В-13042 от 27 сентября 2022 г.</w:t>
      </w:r>
    </w:p>
    <w:p w:rsidR="00655ACA" w:rsidRDefault="00655ACA" w:rsidP="00655ACA">
      <w:pPr>
        <w:spacing w:after="120"/>
        <w:ind w:left="4536" w:firstLine="709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55ACA" w:rsidRDefault="00655ACA" w:rsidP="00655ACA">
      <w:pPr>
        <w:spacing w:after="120"/>
        <w:ind w:left="4536" w:firstLine="709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55ACA" w:rsidRDefault="00655ACA" w:rsidP="00655ACA">
      <w:pPr>
        <w:spacing w:after="120"/>
        <w:ind w:left="4536" w:firstLine="709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55ACA" w:rsidRPr="00655ACA" w:rsidRDefault="00655ACA" w:rsidP="00655ACA">
      <w:pPr>
        <w:spacing w:after="120"/>
        <w:ind w:left="4536" w:firstLine="709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5AC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Общероссийский союз «Федерация независимых профсоюзов России»</w:t>
      </w:r>
    </w:p>
    <w:p w:rsidR="00655ACA" w:rsidRPr="00655ACA" w:rsidRDefault="00655ACA" w:rsidP="00655ACA">
      <w:pPr>
        <w:spacing w:after="120"/>
        <w:ind w:left="4536" w:firstLine="709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5AC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Общероссийское объединение работодателей «Российский союз промышленников и предпринимателей»</w:t>
      </w:r>
    </w:p>
    <w:p w:rsidR="00655ACA" w:rsidRDefault="00655ACA" w:rsidP="00655ACA">
      <w:pPr>
        <w:spacing w:after="12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55ACA" w:rsidRPr="00655ACA" w:rsidRDefault="00655ACA" w:rsidP="00655ACA">
      <w:pPr>
        <w:spacing w:after="12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55AC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Министерство труда и социальной защиты Российской Федерации в связи с принятием Правительством Российской Федерации 22 сентября 2022 г. </w:t>
      </w:r>
      <w:proofErr w:type="gramStart"/>
      <w:r w:rsidRPr="00655AC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постановления № 1677 «О внесении изменений в особенности правового регулирования трудовых отношений и иных непосредственно связанных с ними отношений в 2022 и 2023 годах», направленного на сохранение социально-трудовых гарантий граждан Российской Федерации, призванных на военную службу по мобилизации в Вооруженные Силы Российской Федерации</w:t>
      </w:r>
      <w:proofErr w:type="gramEnd"/>
      <w:r w:rsidRPr="00655AC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 </w:t>
      </w:r>
      <w:hyperlink r:id="rId7" w:history="1">
        <w:r w:rsidRPr="00655ACA">
          <w:rPr>
            <w:rFonts w:ascii="Times New Roman" w:hAnsi="Times New Roman" w:cs="Times New Roman"/>
            <w:color w:val="337AB7"/>
            <w:sz w:val="28"/>
            <w:szCs w:val="28"/>
            <w:lang w:eastAsia="ru-RU"/>
          </w:rPr>
          <w:t>Указом</w:t>
        </w:r>
      </w:hyperlink>
      <w:r w:rsidRPr="00655AC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Президента Российской Федерации от 21 сентября 2022 г. № 647 «Об объявлении частичной мобилизации в Российской Федерации», направляет информацию о сохранении рабочих мест для мобилизованных граждан.</w:t>
      </w:r>
    </w:p>
    <w:p w:rsidR="00655ACA" w:rsidRPr="00655ACA" w:rsidRDefault="00655ACA" w:rsidP="00655ACA">
      <w:pPr>
        <w:spacing w:after="12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5ACA">
        <w:rPr>
          <w:rFonts w:ascii="Times New Roman" w:hAnsi="Times New Roman" w:cs="Times New Roman"/>
          <w:sz w:val="28"/>
          <w:szCs w:val="28"/>
        </w:rPr>
        <w:br w:type="page"/>
      </w:r>
    </w:p>
    <w:p w:rsidR="00FA5533" w:rsidRPr="00655ACA" w:rsidRDefault="00FA5533" w:rsidP="00655ACA">
      <w:pPr>
        <w:pStyle w:val="docdata"/>
        <w:shd w:val="clear" w:color="auto" w:fill="FFFFFF"/>
        <w:tabs>
          <w:tab w:val="left" w:pos="2326"/>
        </w:tabs>
        <w:spacing w:before="0" w:beforeAutospacing="0" w:after="120" w:afterAutospacing="0" w:line="276" w:lineRule="auto"/>
        <w:ind w:firstLine="709"/>
        <w:jc w:val="center"/>
        <w:rPr>
          <w:sz w:val="28"/>
          <w:szCs w:val="28"/>
        </w:rPr>
      </w:pPr>
      <w:r w:rsidRPr="00655ACA">
        <w:rPr>
          <w:b/>
          <w:bCs/>
          <w:color w:val="000000"/>
          <w:sz w:val="28"/>
          <w:szCs w:val="28"/>
        </w:rPr>
        <w:lastRenderedPageBreak/>
        <w:t>О сохранении рабочих мест для мобилизованных граждан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533" w:rsidRPr="00655ACA" w:rsidRDefault="00FA5533" w:rsidP="00655AC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Принято постановление Правительства Российской Федерации от 22 сентября 2022 г. № 1677 «</w:t>
      </w:r>
      <w:r w:rsidRPr="00655ACA">
        <w:rPr>
          <w:rFonts w:ascii="Times New Roman" w:hAnsi="Times New Roman" w:cs="Times New Roman"/>
          <w:sz w:val="28"/>
          <w:szCs w:val="28"/>
        </w:rPr>
        <w:t>О внесении изменений в особенности правового регулирования трудовых отношений и иных непосредственно связанных с ними отношений в 2022 и 2023 годах».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b/>
          <w:bCs/>
          <w:sz w:val="28"/>
          <w:szCs w:val="28"/>
        </w:rPr>
        <w:t>При реализации данного постановления целесообразно действовать следующим образом.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Уволить мобилизованного сотрудника нельзя. Работодатель должен будет сохранить рабочее место за мобилизованным работником.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Трудовой договор между работником и работодателем будет приостановлен на время службы.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Для приостановления трудового договора работнику нужно принести повестку из военкомата о призыве на военную службу по мобилизации (либо предоставить работодателю копию повестки, если работник уже призван).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Дистанционные работники и работники, участвующие в электронном документообороте, направляют скан повестки работодателю в порядке документооборота, установленном в организации.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Если работник заключил трудовой договор и сейчас проходит испытательный срок, то в случае призыва по мобилизации с 21 сентября 2022 года его трудовой договор также будет приостановлен.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55ACA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655ACA">
        <w:rPr>
          <w:rFonts w:ascii="Times New Roman" w:eastAsia="Times New Roman" w:hAnsi="Times New Roman" w:cs="Times New Roman"/>
          <w:sz w:val="28"/>
          <w:szCs w:val="28"/>
        </w:rPr>
        <w:t>, если работник уже получил уведомление о сокращении, но еще продолжает работать, то при получении повестки его трудовой договор также будет приостановлен.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Срочный трудовой договор также приостанавливается.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приостановления трудового договора работодатель издает приказ о приостановлении трудового договора. Заключение соглашения с работником для этого не нужно.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ACA">
        <w:rPr>
          <w:rFonts w:ascii="Times New Roman" w:eastAsia="Times New Roman" w:hAnsi="Times New Roman" w:cs="Times New Roman"/>
          <w:sz w:val="28"/>
          <w:szCs w:val="28"/>
        </w:rPr>
        <w:t>На основе приказа работодатель производит все выплаты, причитающиеся работнику на данный момент, включая заработную плату за все отработанные, но еще не оплаченные дни, не дожидаясь даты выплаты зарплаты, а также иные выплаты, предусмотренные трудовым договором, коллективным договором, соглашением сторон социального партнерства (н</w:t>
      </w:r>
      <w:r w:rsidRPr="00655ACA">
        <w:rPr>
          <w:rFonts w:ascii="Times New Roman" w:eastAsia="Times New Roman" w:hAnsi="Times New Roman" w:cs="Times New Roman"/>
          <w:iCs/>
          <w:sz w:val="28"/>
          <w:szCs w:val="28"/>
        </w:rPr>
        <w:t>апример, оплата командировочных расходов, единовременные поощрительные и другие выплаты,  в том числе в связи с праздничными днями и юбилейными</w:t>
      </w:r>
      <w:proofErr w:type="gramEnd"/>
      <w:r w:rsidRPr="00655AC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датами, оплата питания, материальная помощь, дополнительные денежные суммы при предоставлении работникам ежегодного отпуска, оплата учебного отпуска, и другие). </w:t>
      </w: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Компенсация за неиспользованные дни отпуска свыше 28 календарных дней может производиться по заявлению работника в соответствии с законодательством.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55ACA">
        <w:rPr>
          <w:rFonts w:ascii="Times New Roman" w:eastAsia="Times New Roman" w:hAnsi="Times New Roman" w:cs="Times New Roman"/>
          <w:sz w:val="28"/>
          <w:szCs w:val="28"/>
        </w:rPr>
        <w:t>большем</w:t>
      </w:r>
      <w:proofErr w:type="gramEnd"/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 объеме выплаты производятся по решению работодателя. Кроме того, позднее работникам могут быть выплачены премии и другие выплаты, производимые в организации по результатам работы за определенный период (например, премия по итогам квартала, года). 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22 сентября 2022 г. № 1677 распространяется на всех работников, призванных по мобилизации с 21 сентября 2022 г.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этим, начиная с 21 сентября 2022 г., если работник, </w:t>
      </w:r>
      <w:proofErr w:type="gramStart"/>
      <w:r w:rsidRPr="00655ACA">
        <w:rPr>
          <w:rFonts w:ascii="Times New Roman" w:eastAsia="Times New Roman" w:hAnsi="Times New Roman" w:cs="Times New Roman"/>
          <w:sz w:val="28"/>
          <w:szCs w:val="28"/>
        </w:rPr>
        <w:t>получил повестку и был</w:t>
      </w:r>
      <w:proofErr w:type="gramEnd"/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 уволен, необходимо издать приказ об отмене приказа об увольнении, направить сведения об этом в Пенсионный фонд Российской Федерации, сделать запись об отмене приказа об увольнении в трудовую книжку (если ведется на бумаге). После чего издать приказ о приостановлении трудового договора на основании повестки о призыве на военную службу по мобилизации.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отказе работодателя отменить приказ об увольнении и издать приказ о приостановлении трудового договора работник (или его доверенное лицо) </w:t>
      </w:r>
      <w:proofErr w:type="gramStart"/>
      <w:r w:rsidRPr="00655ACA">
        <w:rPr>
          <w:rFonts w:ascii="Times New Roman" w:eastAsia="Times New Roman" w:hAnsi="Times New Roman" w:cs="Times New Roman"/>
          <w:sz w:val="28"/>
          <w:szCs w:val="28"/>
        </w:rPr>
        <w:t>имеет право обратится</w:t>
      </w:r>
      <w:proofErr w:type="gramEnd"/>
      <w:r w:rsidRPr="00655ACA">
        <w:rPr>
          <w:rFonts w:ascii="Times New Roman" w:eastAsia="Times New Roman" w:hAnsi="Times New Roman" w:cs="Times New Roman"/>
          <w:sz w:val="28"/>
          <w:szCs w:val="28"/>
        </w:rPr>
        <w:t xml:space="preserve"> с жалобой на него в прокуратуру.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Все работники, призванные по мобилизации с 21 сентября 2022 г., могут вернуться на рабочее место на прежних условиях.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На время приостановки трудового договора работодатель может заключать срочные трудовые договоры и принимать на работу временных сотрудников.</w:t>
      </w: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33" w:rsidRPr="00655ACA" w:rsidRDefault="00FA5533" w:rsidP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CA">
        <w:rPr>
          <w:rFonts w:ascii="Times New Roman" w:eastAsia="Times New Roman" w:hAnsi="Times New Roman" w:cs="Times New Roman"/>
          <w:sz w:val="28"/>
          <w:szCs w:val="28"/>
        </w:rPr>
        <w:t>В настоящее время готовятся поправки в Трудовой кодекс Российской Федерации и другие федеральные законы по вопросам социально-трудовых гарантий мобилизованным работникам.</w:t>
      </w:r>
    </w:p>
    <w:p w:rsidR="00655ACA" w:rsidRPr="00655ACA" w:rsidRDefault="00655AC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55ACA" w:rsidRPr="00655ACA" w:rsidSect="00DF3B1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737" w:bottom="1276" w:left="1588" w:header="720" w:footer="720" w:gutter="0"/>
      <w:paperSrc w:first="1" w:other="1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D7" w:rsidRDefault="008867D7">
      <w:pPr>
        <w:spacing w:after="0" w:line="240" w:lineRule="auto"/>
      </w:pPr>
      <w:r>
        <w:separator/>
      </w:r>
    </w:p>
  </w:endnote>
  <w:endnote w:type="continuationSeparator" w:id="0">
    <w:p w:rsidR="008867D7" w:rsidRDefault="0088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52" w:rsidRPr="004D6B56" w:rsidRDefault="008867D7" w:rsidP="004D6B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52" w:rsidRDefault="008867D7">
    <w:pPr>
      <w:pStyle w:val="a5"/>
      <w:tabs>
        <w:tab w:val="center" w:pos="4820"/>
        <w:tab w:val="right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D7" w:rsidRDefault="008867D7">
      <w:pPr>
        <w:spacing w:after="0" w:line="240" w:lineRule="auto"/>
      </w:pPr>
      <w:r>
        <w:separator/>
      </w:r>
    </w:p>
  </w:footnote>
  <w:footnote w:type="continuationSeparator" w:id="0">
    <w:p w:rsidR="008867D7" w:rsidRDefault="0088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376491"/>
      <w:docPartObj>
        <w:docPartGallery w:val="Page Numbers (Top of Page)"/>
        <w:docPartUnique/>
      </w:docPartObj>
    </w:sdtPr>
    <w:sdtEndPr/>
    <w:sdtContent>
      <w:p w:rsidR="00CD5ED9" w:rsidRDefault="00FA55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CA">
          <w:rPr>
            <w:noProof/>
          </w:rPr>
          <w:t>2</w:t>
        </w:r>
        <w:r>
          <w:fldChar w:fldCharType="end"/>
        </w:r>
      </w:p>
    </w:sdtContent>
  </w:sdt>
  <w:p w:rsidR="001D0052" w:rsidRDefault="008867D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52" w:rsidRPr="00CD5ED9" w:rsidRDefault="008867D7" w:rsidP="00CD5E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33"/>
    <w:rsid w:val="00655ACA"/>
    <w:rsid w:val="008867D7"/>
    <w:rsid w:val="00BA5C01"/>
    <w:rsid w:val="00D157C9"/>
    <w:rsid w:val="00F42571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3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55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33"/>
  </w:style>
  <w:style w:type="paragraph" w:styleId="a5">
    <w:name w:val="footer"/>
    <w:basedOn w:val="a"/>
    <w:link w:val="a6"/>
    <w:uiPriority w:val="99"/>
    <w:unhideWhenUsed/>
    <w:rsid w:val="00FA5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33"/>
  </w:style>
  <w:style w:type="paragraph" w:customStyle="1" w:styleId="ConsPlusNormal">
    <w:name w:val="ConsPlusNormal"/>
    <w:rsid w:val="00FA55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A55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ocdata">
    <w:name w:val="docdata"/>
    <w:aliases w:val="docy,v5,21333,bqiaagaaetaeaaagmb8aaao8ugaabcpsaaaaaaaaaaaaaaaaaaaaaaaaaaaaaaaaaaaaaaaaaaaaaaaaaaaaaaaaaaaaaaaaaaaaaaaaaaaaaaaaaaaaaaaaaaaaaaaaaaaaaaaaaaaaaaaaaaaaaaaaaaaaaaaaaaaaaaaaaaaaaaaaaaaaaaaaaaaaaaaaaaaaaaaaaaaaaaaaaaaaaaaaaaaaaaaaaaaaaaa"/>
    <w:basedOn w:val="a"/>
    <w:rsid w:val="00FA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5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55A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3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55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33"/>
  </w:style>
  <w:style w:type="paragraph" w:styleId="a5">
    <w:name w:val="footer"/>
    <w:basedOn w:val="a"/>
    <w:link w:val="a6"/>
    <w:uiPriority w:val="99"/>
    <w:unhideWhenUsed/>
    <w:rsid w:val="00FA5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33"/>
  </w:style>
  <w:style w:type="paragraph" w:customStyle="1" w:styleId="ConsPlusNormal">
    <w:name w:val="ConsPlusNormal"/>
    <w:rsid w:val="00FA55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A55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ocdata">
    <w:name w:val="docdata"/>
    <w:aliases w:val="docy,v5,21333,bqiaagaaetaeaaagmb8aaao8ugaabcpsaaaaaaaaaaaaaaaaaaaaaaaaaaaaaaaaaaaaaaaaaaaaaaaaaaaaaaaaaaaaaaaaaaaaaaaaaaaaaaaaaaaaaaaaaaaaaaaaaaaaaaaaaaaaaaaaaaaaaaaaaaaaaaaaaaaaaaaaaaaaaaaaaaaaaaaaaaaaaaaaaaaaaaaaaaaaaaaaaaaaaaaaaaaaaaaaaaaaaaa"/>
    <w:basedOn w:val="a"/>
    <w:rsid w:val="00FA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5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55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31F1F88228F06C35FFDC1976A31DC45CDC8BB2533A64CD4EFBEA1AF998CD615635DB28EEA6D34F51B27A1E3851B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Панца Екатерина Александровна</dc:creator>
  <cp:lastModifiedBy>User</cp:lastModifiedBy>
  <cp:revision>2</cp:revision>
  <dcterms:created xsi:type="dcterms:W3CDTF">2022-09-27T07:37:00Z</dcterms:created>
  <dcterms:modified xsi:type="dcterms:W3CDTF">2022-09-27T07:37:00Z</dcterms:modified>
</cp:coreProperties>
</file>